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7777777"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7484D67D" wp14:editId="234AD8C6">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3471A8A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03187CC9" w:rsidR="00657206" w:rsidRDefault="00657206" w:rsidP="00657206">
      <w:pPr>
        <w:pStyle w:val="Corpodeltesto2"/>
        <w:spacing w:after="0"/>
        <w:jc w:val="center"/>
        <w:rPr>
          <w:rFonts w:ascii="Arial" w:hAnsi="Arial" w:cs="Arial"/>
          <w:b/>
          <w:bCs/>
          <w:sz w:val="24"/>
          <w:szCs w:val="24"/>
        </w:rPr>
      </w:pPr>
      <w:r w:rsidRPr="001872F9">
        <w:rPr>
          <w:rFonts w:ascii="Arial" w:hAnsi="Arial" w:cs="Arial"/>
          <w:b/>
          <w:bCs/>
          <w:sz w:val="24"/>
          <w:szCs w:val="24"/>
        </w:rPr>
        <w:t xml:space="preserve">MODELLO DI ADESIONE </w:t>
      </w:r>
      <w:r w:rsidR="00C72A11">
        <w:rPr>
          <w:rFonts w:ascii="Arial" w:hAnsi="Arial" w:cs="Arial"/>
          <w:b/>
          <w:bCs/>
          <w:sz w:val="24"/>
          <w:szCs w:val="24"/>
        </w:rPr>
        <w:t xml:space="preserve">DEL </w:t>
      </w:r>
      <w:r w:rsidR="00377CA5">
        <w:rPr>
          <w:rFonts w:ascii="Arial" w:hAnsi="Arial" w:cs="Arial"/>
          <w:b/>
          <w:bCs/>
          <w:sz w:val="24"/>
          <w:szCs w:val="24"/>
        </w:rPr>
        <w:t>2</w:t>
      </w:r>
      <w:r w:rsidR="00752CB0">
        <w:rPr>
          <w:rFonts w:ascii="Arial" w:hAnsi="Arial" w:cs="Arial"/>
          <w:b/>
          <w:bCs/>
          <w:sz w:val="24"/>
          <w:szCs w:val="24"/>
        </w:rPr>
        <w:t xml:space="preserve">2 </w:t>
      </w:r>
      <w:proofErr w:type="gramStart"/>
      <w:r w:rsidR="00752CB0">
        <w:rPr>
          <w:rFonts w:ascii="Arial" w:hAnsi="Arial" w:cs="Arial"/>
          <w:b/>
          <w:bCs/>
          <w:sz w:val="24"/>
          <w:szCs w:val="24"/>
        </w:rPr>
        <w:t>Novembre</w:t>
      </w:r>
      <w:proofErr w:type="gramEnd"/>
      <w:r w:rsidR="00345FCD">
        <w:rPr>
          <w:rFonts w:ascii="Arial" w:hAnsi="Arial" w:cs="Arial"/>
          <w:b/>
          <w:bCs/>
          <w:sz w:val="24"/>
          <w:szCs w:val="24"/>
        </w:rPr>
        <w:t xml:space="preserve"> 2021</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77777777" w:rsidR="004A0EFA" w:rsidRPr="0088278F" w:rsidRDefault="004A0EFA" w:rsidP="004A0EFA">
      <w:pPr>
        <w:pStyle w:val="Corpodeltesto2"/>
        <w:rPr>
          <w:rFonts w:ascii="Arial" w:hAnsi="Arial" w:cs="Arial"/>
        </w:rPr>
      </w:pPr>
      <w:r w:rsidRPr="0088278F">
        <w:rPr>
          <w:rFonts w:ascii="Arial" w:hAnsi="Arial" w:cs="Arial"/>
          <w:b/>
          <w:bCs/>
          <w:sz w:val="18"/>
          <w:szCs w:val="18"/>
        </w:rPr>
        <w:t xml:space="preserve">LE PERSONE IN POSSESSO DEI REQUISITI D’ACCESSO AL PUBBLICO IMPIEGO E INTERESSATE ALLE RICHIESTE DEVONO ADERIRE ESCLUSIVAMENTE TRAMITE PEC CHE DEVE ESSERE DEL DIRETTO INTERESSATO E QUINDI NON </w:t>
      </w:r>
      <w:proofErr w:type="gramStart"/>
      <w:r w:rsidRPr="0088278F">
        <w:rPr>
          <w:rFonts w:ascii="Arial" w:hAnsi="Arial" w:cs="Arial"/>
          <w:b/>
          <w:bCs/>
          <w:sz w:val="18"/>
          <w:szCs w:val="18"/>
        </w:rPr>
        <w:t>E’</w:t>
      </w:r>
      <w:proofErr w:type="gramEnd"/>
      <w:r w:rsidRPr="0088278F">
        <w:rPr>
          <w:rFonts w:ascii="Arial" w:hAnsi="Arial" w:cs="Arial"/>
          <w:b/>
          <w:bCs/>
          <w:sz w:val="18"/>
          <w:szCs w:val="18"/>
        </w:rPr>
        <w:t xml:space="preserve"> AMMESSA DELEGA, </w:t>
      </w:r>
      <w:r w:rsidRPr="0088278F">
        <w:rPr>
          <w:rFonts w:ascii="Arial" w:hAnsi="Arial" w:cs="Arial"/>
          <w:b/>
          <w:bCs/>
          <w:szCs w:val="24"/>
        </w:rPr>
        <w:t>AL SEGUENTE INDIRIZZO PEC</w:t>
      </w:r>
      <w:r w:rsidRPr="0088278F">
        <w:rPr>
          <w:rFonts w:ascii="Arial" w:hAnsi="Arial" w:cs="Arial"/>
          <w:b/>
          <w:bCs/>
          <w:sz w:val="18"/>
          <w:szCs w:val="18"/>
        </w:rPr>
        <w:t xml:space="preserve">: </w:t>
      </w:r>
      <w:hyperlink r:id="rId9" w:history="1">
        <w:r w:rsidRPr="0088278F">
          <w:rPr>
            <w:rStyle w:val="Collegamentoipertestuale"/>
            <w:rFonts w:ascii="Arial" w:hAnsi="Arial" w:cs="Arial"/>
            <w:color w:val="FF0000"/>
            <w:sz w:val="22"/>
            <w:szCs w:val="22"/>
            <w:lang w:val="fr-FR"/>
          </w:rPr>
          <w:t>provincia.lecco@lc.legalmail.camcom.it</w:t>
        </w:r>
      </w:hyperlink>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77777777"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dovrà allegare lo stato occupazionale rilasciato dal Centro per l’Impiego competente non più di </w:t>
      </w:r>
      <w:proofErr w:type="gramStart"/>
      <w:r w:rsidRPr="006B465C">
        <w:rPr>
          <w:rFonts w:ascii="Arial" w:hAnsi="Arial" w:cs="Arial"/>
          <w:b w:val="0"/>
          <w:sz w:val="18"/>
          <w:szCs w:val="18"/>
        </w:rPr>
        <w:t>5</w:t>
      </w:r>
      <w:proofErr w:type="gramEnd"/>
      <w:r w:rsidRPr="006B465C">
        <w:rPr>
          <w:rFonts w:ascii="Arial" w:hAnsi="Arial" w:cs="Arial"/>
          <w:b w:val="0"/>
          <w:sz w:val="18"/>
          <w:szCs w:val="18"/>
        </w:rPr>
        <w:t xml:space="preserve"> giorni lavorativi prima della data dalla quale sarà possibile presentare la domanda. </w:t>
      </w:r>
      <w:r w:rsidRPr="006B465C">
        <w:rPr>
          <w:rFonts w:ascii="Arial" w:hAnsi="Arial" w:cs="Arial"/>
          <w:sz w:val="18"/>
          <w:szCs w:val="18"/>
        </w:rPr>
        <w:t>Le eventuali certificazioni ANPAL devono comunque essere confermate dallo stato occupazionale rilasciato dal Centro per l’Impiego di competenza da allegare alla certificazione stessa.</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140E6772" w:rsidR="00C72A11" w:rsidRDefault="00C72A11" w:rsidP="00657206">
      <w:pPr>
        <w:rPr>
          <w:rFonts w:ascii="Arial" w:hAnsi="Arial" w:cs="Arial"/>
        </w:rPr>
      </w:pPr>
      <w:r>
        <w:rPr>
          <w:rFonts w:ascii="Arial" w:hAnsi="Arial" w:cs="Arial"/>
        </w:rPr>
        <w:t>STATO CIVILE _______________________________</w:t>
      </w:r>
    </w:p>
    <w:p w14:paraId="07A33637" w14:textId="43F83026" w:rsidR="001943C5" w:rsidRDefault="001943C5" w:rsidP="00657206">
      <w:pPr>
        <w:rPr>
          <w:rFonts w:ascii="Arial" w:hAnsi="Arial" w:cs="Arial"/>
        </w:rPr>
      </w:pPr>
    </w:p>
    <w:p w14:paraId="235C0AEE" w14:textId="77777777" w:rsidR="001943C5" w:rsidRDefault="001943C5" w:rsidP="00657206">
      <w:pPr>
        <w:rPr>
          <w:rFonts w:ascii="Arial" w:hAnsi="Arial" w:cs="Arial"/>
        </w:rPr>
      </w:pPr>
    </w:p>
    <w:p w14:paraId="57EA7180" w14:textId="497260CB" w:rsidR="001943C5" w:rsidRDefault="001943C5" w:rsidP="00657206">
      <w:pPr>
        <w:rPr>
          <w:rFonts w:ascii="Arial" w:hAnsi="Arial" w:cs="Arial"/>
        </w:rPr>
      </w:pPr>
      <w:r>
        <w:rPr>
          <w:rFonts w:ascii="Arial" w:hAnsi="Arial" w:cs="Arial"/>
        </w:rPr>
        <w:t>TITOLO DI STUDIO ___________________________</w:t>
      </w:r>
    </w:p>
    <w:p w14:paraId="309B3F61" w14:textId="19DCA6F2" w:rsidR="003608BF" w:rsidRDefault="003608BF" w:rsidP="00657206">
      <w:pPr>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lastRenderedPageBreak/>
        <w:t>Consapevole delle sanzioni penali richiamate dall’art. 76 del D.P.R. 28 dicembre 2000, n. 445 nonché della decadenza dai benefici eventualmente conseguenti, prevista dall’art. 75 del medesimo DPR</w:t>
      </w:r>
    </w:p>
    <w:p w14:paraId="63308529" w14:textId="020630A8" w:rsidR="00657206" w:rsidRPr="00E54947" w:rsidRDefault="00657206" w:rsidP="00657206">
      <w:pPr>
        <w:jc w:val="center"/>
        <w:rPr>
          <w:rFonts w:ascii="Arial" w:hAnsi="Arial" w:cs="Arial"/>
          <w:b/>
          <w:bCs/>
        </w:rPr>
      </w:pPr>
      <w:r w:rsidRPr="00E54947">
        <w:rPr>
          <w:rFonts w:ascii="Arial" w:hAnsi="Arial" w:cs="Arial"/>
          <w:b/>
          <w:bCs/>
        </w:rPr>
        <w:t>CHIEDE</w:t>
      </w:r>
    </w:p>
    <w:p w14:paraId="57715CC5" w14:textId="77777777" w:rsidR="00657206" w:rsidRPr="00E54947" w:rsidRDefault="00657206" w:rsidP="00657206">
      <w:pPr>
        <w:jc w:val="center"/>
        <w:rPr>
          <w:rFonts w:ascii="Arial" w:hAnsi="Arial" w:cs="Arial"/>
          <w:sz w:val="22"/>
          <w:szCs w:val="22"/>
        </w:rPr>
      </w:pPr>
    </w:p>
    <w:p w14:paraId="3300DA78" w14:textId="20B47CF7" w:rsidR="00657206" w:rsidRDefault="00657206" w:rsidP="00657206">
      <w:pPr>
        <w:rPr>
          <w:rFonts w:ascii="Arial" w:hAnsi="Arial" w:cs="Arial"/>
          <w:sz w:val="22"/>
          <w:szCs w:val="22"/>
        </w:rPr>
      </w:pPr>
      <w:r w:rsidRPr="00E54947">
        <w:rPr>
          <w:rFonts w:ascii="Arial" w:hAnsi="Arial" w:cs="Arial"/>
          <w:sz w:val="22"/>
          <w:szCs w:val="22"/>
        </w:rPr>
        <w:t xml:space="preserve">L’inserimento nella graduatoria per la seguente richiesta della Pubblica Amministrazione: </w:t>
      </w:r>
    </w:p>
    <w:p w14:paraId="472ACA19" w14:textId="77777777" w:rsidR="00C72A11" w:rsidRPr="00E54947" w:rsidRDefault="00C72A11" w:rsidP="00657206">
      <w:pPr>
        <w:rPr>
          <w:rFonts w:ascii="Arial" w:hAnsi="Arial" w:cs="Arial"/>
          <w:sz w:val="22"/>
          <w:szCs w:val="22"/>
        </w:rPr>
      </w:pPr>
    </w:p>
    <w:p w14:paraId="5A149FA1" w14:textId="77777777" w:rsidR="00377CA5" w:rsidRPr="00935284" w:rsidRDefault="00377CA5" w:rsidP="00377CA5">
      <w:pPr>
        <w:pStyle w:val="Intestazione"/>
        <w:framePr w:hSpace="141" w:wrap="around" w:vAnchor="text" w:hAnchor="margin" w:xAlign="right" w:y="167"/>
        <w:jc w:val="both"/>
        <w:rPr>
          <w:rFonts w:ascii="Arial" w:hAnsi="Arial" w:cs="Arial"/>
          <w:bCs/>
          <w:sz w:val="22"/>
          <w:szCs w:val="22"/>
        </w:rPr>
      </w:pPr>
      <w:r>
        <w:rPr>
          <w:rFonts w:ascii="Arial" w:hAnsi="Arial" w:cs="Arial"/>
          <w:b/>
          <w:sz w:val="22"/>
        </w:rPr>
        <w:t xml:space="preserve">ENTE: </w:t>
      </w:r>
      <w:r>
        <w:rPr>
          <w:rFonts w:ascii="Arial" w:hAnsi="Arial" w:cs="Arial"/>
          <w:bCs/>
          <w:sz w:val="22"/>
          <w:szCs w:val="22"/>
        </w:rPr>
        <w:t>UNIONE DEI COMUNI LOMBARDA DELLA VALLETTA</w:t>
      </w:r>
    </w:p>
    <w:p w14:paraId="643CD78D" w14:textId="77777777" w:rsidR="00377CA5" w:rsidRDefault="00377CA5" w:rsidP="00377CA5">
      <w:pPr>
        <w:pStyle w:val="Intestazione"/>
        <w:framePr w:hSpace="141" w:wrap="around" w:vAnchor="text" w:hAnchor="margin" w:xAlign="right" w:y="167"/>
        <w:jc w:val="both"/>
        <w:rPr>
          <w:rFonts w:ascii="Arial" w:hAnsi="Arial" w:cs="Arial"/>
          <w:bCs/>
          <w:sz w:val="22"/>
          <w:szCs w:val="22"/>
        </w:rPr>
      </w:pPr>
      <w:r>
        <w:rPr>
          <w:rFonts w:ascii="Arial" w:hAnsi="Arial" w:cs="Arial"/>
          <w:b/>
          <w:sz w:val="22"/>
        </w:rPr>
        <w:t>UNITA</w:t>
      </w:r>
      <w:r>
        <w:rPr>
          <w:rFonts w:ascii="Arial" w:hAnsi="Arial" w:cs="Arial"/>
          <w:bCs/>
          <w:sz w:val="22"/>
        </w:rPr>
        <w:t>’: 1 Esecutore (Operaio) – C</w:t>
      </w:r>
      <w:r>
        <w:rPr>
          <w:rFonts w:ascii="Arial" w:hAnsi="Arial" w:cs="Arial"/>
          <w:bCs/>
          <w:sz w:val="22"/>
          <w:szCs w:val="22"/>
        </w:rPr>
        <w:t>ategoria B1 - in possesso di patente cat. B in corso di validità</w:t>
      </w:r>
    </w:p>
    <w:p w14:paraId="0D2623ED" w14:textId="77777777" w:rsidR="00377CA5" w:rsidRPr="00935284" w:rsidRDefault="00377CA5" w:rsidP="00377CA5">
      <w:pPr>
        <w:pStyle w:val="Intestazione"/>
        <w:framePr w:hSpace="141" w:wrap="around" w:vAnchor="text" w:hAnchor="margin" w:xAlign="right" w:y="167"/>
        <w:jc w:val="both"/>
        <w:rPr>
          <w:rFonts w:ascii="Arial" w:hAnsi="Arial" w:cs="Arial"/>
          <w:bCs/>
          <w:sz w:val="22"/>
        </w:rPr>
      </w:pPr>
      <w:r w:rsidRPr="00935284">
        <w:rPr>
          <w:rFonts w:ascii="Arial" w:hAnsi="Arial" w:cs="Arial"/>
          <w:b/>
          <w:sz w:val="22"/>
        </w:rPr>
        <w:t>DURATA</w:t>
      </w:r>
      <w:r>
        <w:rPr>
          <w:rFonts w:ascii="Arial" w:hAnsi="Arial" w:cs="Arial"/>
          <w:bCs/>
          <w:sz w:val="22"/>
        </w:rPr>
        <w:t>: Tempo Indeterminato</w:t>
      </w:r>
    </w:p>
    <w:p w14:paraId="58FEB08B" w14:textId="57648F0D" w:rsidR="00657206" w:rsidRDefault="00377CA5" w:rsidP="00377CA5">
      <w:pPr>
        <w:pStyle w:val="Corpodeltesto3"/>
        <w:spacing w:after="0"/>
        <w:rPr>
          <w:rFonts w:ascii="Arial" w:hAnsi="Arial" w:cs="Arial"/>
          <w:bCs/>
          <w:sz w:val="22"/>
        </w:rPr>
      </w:pPr>
      <w:r>
        <w:rPr>
          <w:rFonts w:ascii="Arial" w:hAnsi="Arial" w:cs="Arial"/>
          <w:b/>
          <w:sz w:val="22"/>
        </w:rPr>
        <w:t>PROVA SELETTIVA</w:t>
      </w:r>
      <w:r>
        <w:rPr>
          <w:rFonts w:ascii="Arial" w:hAnsi="Arial" w:cs="Arial"/>
          <w:bCs/>
          <w:sz w:val="22"/>
        </w:rPr>
        <w:t>: Sistemazione di tratto stradale comunale, guida di automezzo e/o con operazioni di carico e scarico, riparazione manufatti edili-stradali, sfalcio di erbe a mano e/o con semplici macchinari, pulizia di strade, parchi e giardini, piccole attività di manutenzione.</w:t>
      </w:r>
    </w:p>
    <w:p w14:paraId="47D0BC44" w14:textId="2DD34EAD" w:rsidR="00377CA5" w:rsidRDefault="00377CA5" w:rsidP="00377CA5">
      <w:pPr>
        <w:pStyle w:val="Corpodeltesto3"/>
        <w:spacing w:after="0"/>
        <w:rPr>
          <w:rFonts w:ascii="Arial" w:hAnsi="Arial" w:cs="Arial"/>
          <w:bCs/>
          <w:sz w:val="22"/>
        </w:rPr>
      </w:pPr>
    </w:p>
    <w:p w14:paraId="1E7E11C0" w14:textId="77777777" w:rsidR="00377CA5" w:rsidRDefault="00377CA5" w:rsidP="00377CA5">
      <w:pPr>
        <w:pStyle w:val="Corpodeltesto3"/>
        <w:spacing w:after="0"/>
        <w:rPr>
          <w:rFonts w:ascii="Arial" w:hAnsi="Arial" w:cs="Arial"/>
          <w:b/>
          <w:bCs/>
          <w:sz w:val="20"/>
          <w:szCs w:val="20"/>
        </w:rPr>
      </w:pPr>
    </w:p>
    <w:p w14:paraId="43EB3A8E" w14:textId="4602C7BB" w:rsidR="00657206" w:rsidRPr="00E54947" w:rsidRDefault="00657206" w:rsidP="00657206">
      <w:pPr>
        <w:pStyle w:val="Corpodeltesto3"/>
        <w:jc w:val="center"/>
        <w:rPr>
          <w:rFonts w:ascii="Arial" w:hAnsi="Arial" w:cs="Arial"/>
          <w:sz w:val="20"/>
          <w:szCs w:val="20"/>
        </w:rPr>
      </w:pPr>
      <w:r w:rsidRPr="00E54947">
        <w:rPr>
          <w:rFonts w:ascii="Arial" w:hAnsi="Arial" w:cs="Arial"/>
          <w:b/>
          <w:bCs/>
          <w:sz w:val="20"/>
          <w:szCs w:val="20"/>
        </w:rPr>
        <w:t>DICHIARA, AI SENSI DEGLI ARTT. 46 E 47 DEL D.P.R. 445/2000, DI POSSEDERE I SEGUENTI REQUISITI:</w:t>
      </w:r>
      <w:r w:rsidR="004A0EFA">
        <w:rPr>
          <w:rFonts w:ascii="Arial" w:hAnsi="Arial" w:cs="Arial"/>
          <w:b/>
          <w:bCs/>
          <w:sz w:val="20"/>
          <w:szCs w:val="20"/>
        </w:rPr>
        <w:t xml:space="preserve"> </w:t>
      </w: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rinunciato, senza giustificato motivo,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perso, senza giustificato motivo, lo stato di disoccupazione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047250BD"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essere risultato inidoneo,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presso la stessa Pubblica Amministrazione per la medesima posizione;</w:t>
      </w:r>
    </w:p>
    <w:p w14:paraId="0B7C5B07" w14:textId="77777777" w:rsidR="004A0EFA" w:rsidRDefault="004A0EFA" w:rsidP="00657206">
      <w:pPr>
        <w:rPr>
          <w:rFonts w:ascii="Arial" w:hAnsi="Arial" w:cs="Arial"/>
          <w:u w:val="single"/>
        </w:rPr>
      </w:pPr>
    </w:p>
    <w:p w14:paraId="3731621E" w14:textId="008A9EFC" w:rsidR="004A0EFA" w:rsidRDefault="004A0EFA" w:rsidP="00657206">
      <w:pPr>
        <w:rPr>
          <w:rFonts w:ascii="Arial" w:hAnsi="Arial" w:cs="Arial"/>
          <w:u w:val="single"/>
        </w:rPr>
      </w:pPr>
    </w:p>
    <w:p w14:paraId="6101D8AD" w14:textId="7D96D643" w:rsidR="00752CB0" w:rsidRDefault="00752CB0" w:rsidP="00657206">
      <w:pPr>
        <w:rPr>
          <w:rFonts w:ascii="Arial" w:hAnsi="Arial" w:cs="Arial"/>
          <w:u w:val="single"/>
        </w:rPr>
      </w:pPr>
    </w:p>
    <w:p w14:paraId="1EA6D103" w14:textId="00AD1F8F" w:rsidR="00752CB0" w:rsidRDefault="00752CB0" w:rsidP="00657206">
      <w:pPr>
        <w:rPr>
          <w:rFonts w:ascii="Arial" w:hAnsi="Arial" w:cs="Arial"/>
          <w:u w:val="single"/>
        </w:rPr>
      </w:pPr>
    </w:p>
    <w:p w14:paraId="0CA05EA9" w14:textId="7F5C253A" w:rsidR="00752CB0" w:rsidRDefault="00752CB0" w:rsidP="00657206">
      <w:pPr>
        <w:rPr>
          <w:rFonts w:ascii="Arial" w:hAnsi="Arial" w:cs="Arial"/>
          <w:u w:val="single"/>
        </w:rPr>
      </w:pPr>
    </w:p>
    <w:p w14:paraId="0D0D1161" w14:textId="4960764D" w:rsidR="00752CB0" w:rsidRDefault="00752CB0" w:rsidP="00657206">
      <w:pPr>
        <w:rPr>
          <w:rFonts w:ascii="Arial" w:hAnsi="Arial" w:cs="Arial"/>
          <w:u w:val="single"/>
        </w:rPr>
      </w:pPr>
    </w:p>
    <w:p w14:paraId="14A74D6E" w14:textId="71522630" w:rsidR="00752CB0" w:rsidRDefault="00752CB0" w:rsidP="00657206">
      <w:pPr>
        <w:rPr>
          <w:rFonts w:ascii="Arial" w:hAnsi="Arial" w:cs="Arial"/>
          <w:u w:val="single"/>
        </w:rPr>
      </w:pPr>
    </w:p>
    <w:p w14:paraId="778FE63C" w14:textId="66809417" w:rsidR="00752CB0" w:rsidRDefault="00752CB0" w:rsidP="00657206">
      <w:pPr>
        <w:rPr>
          <w:rFonts w:ascii="Arial" w:hAnsi="Arial" w:cs="Arial"/>
          <w:u w:val="single"/>
        </w:rPr>
      </w:pPr>
    </w:p>
    <w:p w14:paraId="6DBE1FC7" w14:textId="31D604F0" w:rsidR="00752CB0" w:rsidRDefault="00752CB0" w:rsidP="00657206">
      <w:pPr>
        <w:rPr>
          <w:rFonts w:ascii="Arial" w:hAnsi="Arial" w:cs="Arial"/>
          <w:u w:val="single"/>
        </w:rPr>
      </w:pPr>
    </w:p>
    <w:p w14:paraId="7A883789" w14:textId="77777777" w:rsidR="00752CB0" w:rsidRDefault="00752CB0" w:rsidP="00657206">
      <w:pPr>
        <w:rPr>
          <w:rFonts w:ascii="Arial" w:hAnsi="Arial" w:cs="Arial"/>
          <w:u w:val="single"/>
        </w:rPr>
      </w:pPr>
    </w:p>
    <w:p w14:paraId="5522F845" w14:textId="399B5BDD" w:rsidR="003608BF" w:rsidRDefault="003608BF" w:rsidP="00657206">
      <w:pPr>
        <w:rPr>
          <w:rFonts w:ascii="Arial" w:hAnsi="Arial" w:cs="Arial"/>
          <w:u w:val="single"/>
        </w:rPr>
      </w:pPr>
    </w:p>
    <w:p w14:paraId="181FFD3D" w14:textId="1E42B95F" w:rsidR="003608BF" w:rsidRDefault="003608BF" w:rsidP="00657206">
      <w:pPr>
        <w:rPr>
          <w:rFonts w:ascii="Arial" w:hAnsi="Arial" w:cs="Arial"/>
          <w:u w:val="single"/>
        </w:rPr>
      </w:pPr>
    </w:p>
    <w:p w14:paraId="00CE2B6F" w14:textId="00650477" w:rsidR="003608BF" w:rsidRDefault="003608BF" w:rsidP="00657206">
      <w:pPr>
        <w:rPr>
          <w:rFonts w:ascii="Arial" w:hAnsi="Arial" w:cs="Arial"/>
          <w:u w:val="single"/>
        </w:rPr>
      </w:pPr>
    </w:p>
    <w:p w14:paraId="434862ED" w14:textId="77777777" w:rsidR="00345FCD" w:rsidRDefault="00345FCD" w:rsidP="00657206">
      <w:pPr>
        <w:rPr>
          <w:rFonts w:ascii="Arial" w:hAnsi="Arial" w:cs="Arial"/>
          <w:u w:val="single"/>
        </w:rPr>
      </w:pPr>
    </w:p>
    <w:p w14:paraId="3090208D" w14:textId="484612B4" w:rsidR="00657206" w:rsidRPr="00E54947" w:rsidRDefault="00657206" w:rsidP="00657206">
      <w:pPr>
        <w:rPr>
          <w:rFonts w:ascii="Arial" w:hAnsi="Arial" w:cs="Arial"/>
          <w:u w:val="single"/>
        </w:rPr>
      </w:pPr>
      <w:r w:rsidRPr="00E54947">
        <w:rPr>
          <w:rFonts w:ascii="Arial" w:hAnsi="Arial" w:cs="Arial"/>
          <w:u w:val="single"/>
        </w:rPr>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6B7AAEA" w14:textId="77777777" w:rsidR="00657206" w:rsidRPr="00E54947" w:rsidRDefault="00657206" w:rsidP="00657206">
      <w:pPr>
        <w:jc w:val="both"/>
        <w:rPr>
          <w:rFonts w:ascii="Arial" w:hAnsi="Arial" w:cs="Arial"/>
        </w:rPr>
      </w:pP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t>Sezione 2</w:t>
      </w:r>
    </w:p>
    <w:p w14:paraId="1CBD15DE" w14:textId="77777777" w:rsidR="00657206" w:rsidRDefault="00657206" w:rsidP="00657206">
      <w:pPr>
        <w:jc w:val="both"/>
        <w:rPr>
          <w:rFonts w:ascii="Arial" w:hAnsi="Arial" w:cs="Arial"/>
          <w:bCs/>
          <w:sz w:val="22"/>
          <w:szCs w:val="22"/>
        </w:rPr>
      </w:pPr>
      <w:r w:rsidRPr="00E54947">
        <w:rPr>
          <w:rFonts w:ascii="Arial" w:hAnsi="Arial" w:cs="Arial"/>
          <w:bCs/>
          <w:sz w:val="22"/>
          <w:szCs w:val="22"/>
        </w:rPr>
        <w:t xml:space="preserve">Di essere in possesso, </w:t>
      </w:r>
      <w:r w:rsidRPr="00CD69F4">
        <w:rPr>
          <w:rFonts w:ascii="Arial" w:hAnsi="Arial" w:cs="Arial"/>
          <w:bCs/>
          <w:sz w:val="22"/>
          <w:szCs w:val="22"/>
        </w:rPr>
        <w:t xml:space="preserve">alla data di scadenza del termine utile per la presentazione della domanda di </w:t>
      </w:r>
      <w:r w:rsidRPr="00911168">
        <w:rPr>
          <w:rFonts w:ascii="Arial" w:hAnsi="Arial" w:cs="Arial"/>
          <w:bCs/>
          <w:sz w:val="22"/>
          <w:szCs w:val="22"/>
        </w:rPr>
        <w:t>partecipazione (28/04/2021) nonché all’eventuale</w:t>
      </w:r>
      <w:r w:rsidRPr="00CD69F4">
        <w:rPr>
          <w:rFonts w:ascii="Arial" w:hAnsi="Arial" w:cs="Arial"/>
          <w:bCs/>
          <w:sz w:val="22"/>
          <w:szCs w:val="22"/>
        </w:rPr>
        <w:t xml:space="preserve"> data di assunzione in servizio, dei seguenti requisiti, come definiti dall’art. 2 </w:t>
      </w:r>
      <w:r>
        <w:rPr>
          <w:rFonts w:ascii="Arial" w:hAnsi="Arial" w:cs="Arial"/>
          <w:bCs/>
          <w:sz w:val="22"/>
          <w:szCs w:val="22"/>
        </w:rPr>
        <w:t xml:space="preserve">dell’Avviso di </w:t>
      </w:r>
      <w:r w:rsidRPr="006B01AC">
        <w:rPr>
          <w:rFonts w:ascii="Arial" w:hAnsi="Arial" w:cs="Arial"/>
          <w:bCs/>
          <w:i/>
          <w:iCs/>
          <w:sz w:val="22"/>
          <w:szCs w:val="22"/>
        </w:rPr>
        <w:t xml:space="preserve">“Avviamento a selezione degli iscritti ai Centri per l’Impiego per la copertura di venti posti di personale non dirigenziale di area funzionale prima, fascia F1, a tempo pieno </w:t>
      </w:r>
      <w:proofErr w:type="spellStart"/>
      <w:r w:rsidRPr="006B01AC">
        <w:rPr>
          <w:rFonts w:ascii="Arial" w:hAnsi="Arial" w:cs="Arial"/>
          <w:bCs/>
          <w:i/>
          <w:iCs/>
          <w:sz w:val="22"/>
          <w:szCs w:val="22"/>
        </w:rPr>
        <w:t>ed</w:t>
      </w:r>
      <w:proofErr w:type="spellEnd"/>
      <w:r w:rsidRPr="006B01AC">
        <w:rPr>
          <w:rFonts w:ascii="Arial" w:hAnsi="Arial" w:cs="Arial"/>
          <w:bCs/>
          <w:i/>
          <w:iCs/>
          <w:sz w:val="22"/>
          <w:szCs w:val="22"/>
        </w:rPr>
        <w:t xml:space="preserve"> indeterminato, presso varie sedi”:</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0" w:name="_Hlk23857896"/>
      <w:r w:rsidRPr="006B01AC">
        <w:rPr>
          <w:rFonts w:ascii="Arial" w:eastAsia="Times New Roman" w:hAnsi="Arial" w:cs="Arial"/>
          <w:bCs/>
          <w:lang w:eastAsia="it-IT"/>
        </w:rPr>
        <w:t>Diploma di istruzione secondaria di primo grado (scuola media inferiore</w:t>
      </w:r>
      <w:bookmarkEnd w:id="0"/>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1"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1"/>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055073B4" w14:textId="77777777" w:rsidR="00657206" w:rsidRPr="00E54947" w:rsidRDefault="00657206" w:rsidP="00657206">
      <w:pPr>
        <w:rPr>
          <w:rFonts w:ascii="Arial" w:hAnsi="Arial" w:cs="Arial"/>
          <w:u w:val="single"/>
        </w:rPr>
      </w:pPr>
    </w:p>
    <w:p w14:paraId="1A760F2B" w14:textId="77777777" w:rsidR="004A0EFA" w:rsidRDefault="004A0EFA" w:rsidP="00657206">
      <w:pPr>
        <w:rPr>
          <w:rFonts w:ascii="Arial" w:hAnsi="Arial" w:cs="Arial"/>
          <w:sz w:val="22"/>
          <w:szCs w:val="22"/>
        </w:rPr>
      </w:pPr>
    </w:p>
    <w:p w14:paraId="69A3C49D" w14:textId="77777777" w:rsidR="004A0EFA" w:rsidRDefault="004A0EFA" w:rsidP="00657206">
      <w:pPr>
        <w:rPr>
          <w:rFonts w:ascii="Arial" w:hAnsi="Arial" w:cs="Arial"/>
          <w:sz w:val="22"/>
          <w:szCs w:val="22"/>
        </w:rPr>
      </w:pPr>
    </w:p>
    <w:p w14:paraId="7A738519" w14:textId="3E309A7F" w:rsidR="00657206" w:rsidRPr="004A10E6" w:rsidRDefault="00657206" w:rsidP="00657206">
      <w:pPr>
        <w:rPr>
          <w:rFonts w:ascii="Arial" w:hAnsi="Arial" w:cs="Arial"/>
          <w:sz w:val="22"/>
          <w:szCs w:val="22"/>
        </w:rPr>
      </w:pPr>
      <w:r w:rsidRPr="004A10E6">
        <w:rPr>
          <w:rFonts w:ascii="Arial" w:hAnsi="Arial" w:cs="Arial"/>
          <w:sz w:val="22"/>
          <w:szCs w:val="22"/>
        </w:rPr>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680E688A"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 xml:space="preserve">Stato occupazionale aggiornato rilasciato dal Centro per l’Impiego di provenienza. Il rilascio deve essere avvenuto non più di </w:t>
      </w:r>
      <w:proofErr w:type="gramStart"/>
      <w:r w:rsidRPr="004A10E6">
        <w:rPr>
          <w:rFonts w:ascii="Arial" w:hAnsi="Arial" w:cs="Arial"/>
          <w:sz w:val="22"/>
          <w:szCs w:val="22"/>
        </w:rPr>
        <w:t>5</w:t>
      </w:r>
      <w:proofErr w:type="gramEnd"/>
      <w:r w:rsidRPr="004A10E6">
        <w:rPr>
          <w:rFonts w:ascii="Arial" w:hAnsi="Arial" w:cs="Arial"/>
          <w:sz w:val="22"/>
          <w:szCs w:val="22"/>
        </w:rPr>
        <w:t xml:space="preserve"> giorni lavorativi prima del</w:t>
      </w:r>
      <w:r>
        <w:rPr>
          <w:rFonts w:ascii="Arial" w:hAnsi="Arial" w:cs="Arial"/>
          <w:sz w:val="22"/>
          <w:szCs w:val="22"/>
        </w:rPr>
        <w:t xml:space="preserve">la data dalla quale sarà possibile presentare la domanda </w:t>
      </w:r>
      <w:r w:rsidRPr="004A10E6">
        <w:rPr>
          <w:rFonts w:ascii="Arial" w:hAnsi="Arial" w:cs="Arial"/>
          <w:sz w:val="22"/>
          <w:szCs w:val="22"/>
        </w:rPr>
        <w:t>(solo in caso di candidati provenienti da Centri per l’Impiego diversi da quello di residenza/domicilio o da altre regioni)</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77777777" w:rsidR="00657206" w:rsidRPr="00FD6CAC"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p>
    <w:sectPr w:rsidR="00657206" w:rsidRPr="00FD6CAC"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0736" w14:textId="77777777" w:rsidR="0016014E" w:rsidRDefault="0016014E" w:rsidP="00B103A7">
      <w:r>
        <w:separator/>
      </w:r>
    </w:p>
  </w:endnote>
  <w:endnote w:type="continuationSeparator" w:id="0">
    <w:p w14:paraId="18F96A86" w14:textId="77777777" w:rsidR="0016014E" w:rsidRDefault="0016014E"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5CAD" w14:textId="77777777" w:rsidR="0016014E" w:rsidRDefault="0016014E" w:rsidP="00B103A7">
      <w:r>
        <w:separator/>
      </w:r>
    </w:p>
  </w:footnote>
  <w:footnote w:type="continuationSeparator" w:id="0">
    <w:p w14:paraId="6DA18F89" w14:textId="77777777" w:rsidR="0016014E" w:rsidRDefault="0016014E"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1"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8"/>
  </w:num>
  <w:num w:numId="2">
    <w:abstractNumId w:val="16"/>
  </w:num>
  <w:num w:numId="3">
    <w:abstractNumId w:val="4"/>
  </w:num>
  <w:num w:numId="4">
    <w:abstractNumId w:val="20"/>
  </w:num>
  <w:num w:numId="5">
    <w:abstractNumId w:val="24"/>
  </w:num>
  <w:num w:numId="6">
    <w:abstractNumId w:val="23"/>
  </w:num>
  <w:num w:numId="7">
    <w:abstractNumId w:val="7"/>
  </w:num>
  <w:num w:numId="8">
    <w:abstractNumId w:val="2"/>
  </w:num>
  <w:num w:numId="9">
    <w:abstractNumId w:val="12"/>
  </w:num>
  <w:num w:numId="10">
    <w:abstractNumId w:val="26"/>
  </w:num>
  <w:num w:numId="11">
    <w:abstractNumId w:val="19"/>
  </w:num>
  <w:num w:numId="12">
    <w:abstractNumId w:val="11"/>
  </w:num>
  <w:num w:numId="13">
    <w:abstractNumId w:val="30"/>
  </w:num>
  <w:num w:numId="14">
    <w:abstractNumId w:val="8"/>
  </w:num>
  <w:num w:numId="15">
    <w:abstractNumId w:val="29"/>
  </w:num>
  <w:num w:numId="16">
    <w:abstractNumId w:val="32"/>
  </w:num>
  <w:num w:numId="17">
    <w:abstractNumId w:val="27"/>
  </w:num>
  <w:num w:numId="18">
    <w:abstractNumId w:val="25"/>
  </w:num>
  <w:num w:numId="19">
    <w:abstractNumId w:val="18"/>
  </w:num>
  <w:num w:numId="20">
    <w:abstractNumId w:val="3"/>
  </w:num>
  <w:num w:numId="21">
    <w:abstractNumId w:val="33"/>
  </w:num>
  <w:num w:numId="22">
    <w:abstractNumId w:val="22"/>
  </w:num>
  <w:num w:numId="23">
    <w:abstractNumId w:val="14"/>
  </w:num>
  <w:num w:numId="24">
    <w:abstractNumId w:val="13"/>
  </w:num>
  <w:num w:numId="25">
    <w:abstractNumId w:val="0"/>
  </w:num>
  <w:num w:numId="2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9"/>
  </w:num>
  <w:num w:numId="29">
    <w:abstractNumId w:val="6"/>
  </w:num>
  <w:num w:numId="30">
    <w:abstractNumId w:val="5"/>
  </w:num>
  <w:num w:numId="31">
    <w:abstractNumId w:val="21"/>
  </w:num>
  <w:num w:numId="32">
    <w:abstractNumId w:val="17"/>
  </w:num>
  <w:num w:numId="33">
    <w:abstractNumId w:val="1"/>
  </w:num>
  <w:num w:numId="34">
    <w:abstractNumId w:val="1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84154"/>
    <w:rsid w:val="00084F7B"/>
    <w:rsid w:val="00087626"/>
    <w:rsid w:val="00090750"/>
    <w:rsid w:val="000A34DE"/>
    <w:rsid w:val="000D682C"/>
    <w:rsid w:val="000E7EB4"/>
    <w:rsid w:val="000F3345"/>
    <w:rsid w:val="00103503"/>
    <w:rsid w:val="00121148"/>
    <w:rsid w:val="00125AF4"/>
    <w:rsid w:val="00127312"/>
    <w:rsid w:val="00142EA7"/>
    <w:rsid w:val="0016014E"/>
    <w:rsid w:val="00163ACF"/>
    <w:rsid w:val="0016632D"/>
    <w:rsid w:val="00174EB2"/>
    <w:rsid w:val="00180215"/>
    <w:rsid w:val="0018341D"/>
    <w:rsid w:val="0019379E"/>
    <w:rsid w:val="001943C5"/>
    <w:rsid w:val="001A2EE0"/>
    <w:rsid w:val="001B25C1"/>
    <w:rsid w:val="001E15BE"/>
    <w:rsid w:val="001F1FE4"/>
    <w:rsid w:val="002175A2"/>
    <w:rsid w:val="002255CA"/>
    <w:rsid w:val="00275C50"/>
    <w:rsid w:val="00283D10"/>
    <w:rsid w:val="002856E1"/>
    <w:rsid w:val="00292C05"/>
    <w:rsid w:val="002961AC"/>
    <w:rsid w:val="002A7BD1"/>
    <w:rsid w:val="002B2351"/>
    <w:rsid w:val="002D2623"/>
    <w:rsid w:val="0030532D"/>
    <w:rsid w:val="00306671"/>
    <w:rsid w:val="00336730"/>
    <w:rsid w:val="00343EA8"/>
    <w:rsid w:val="00344ABB"/>
    <w:rsid w:val="00345FCD"/>
    <w:rsid w:val="00356537"/>
    <w:rsid w:val="0035781D"/>
    <w:rsid w:val="003608BF"/>
    <w:rsid w:val="003676AA"/>
    <w:rsid w:val="0037145C"/>
    <w:rsid w:val="00372732"/>
    <w:rsid w:val="003751CD"/>
    <w:rsid w:val="00375A60"/>
    <w:rsid w:val="00377CA5"/>
    <w:rsid w:val="0039077F"/>
    <w:rsid w:val="003A146B"/>
    <w:rsid w:val="003A7AFF"/>
    <w:rsid w:val="003B3C6F"/>
    <w:rsid w:val="003C2DBD"/>
    <w:rsid w:val="003C5AEB"/>
    <w:rsid w:val="003E0C03"/>
    <w:rsid w:val="00430456"/>
    <w:rsid w:val="00441AA3"/>
    <w:rsid w:val="004605C2"/>
    <w:rsid w:val="00471788"/>
    <w:rsid w:val="0047736F"/>
    <w:rsid w:val="004851DA"/>
    <w:rsid w:val="004A0EFA"/>
    <w:rsid w:val="004C6CFB"/>
    <w:rsid w:val="004C7977"/>
    <w:rsid w:val="004F1A5D"/>
    <w:rsid w:val="004F4A86"/>
    <w:rsid w:val="0051487D"/>
    <w:rsid w:val="0051550A"/>
    <w:rsid w:val="00516E07"/>
    <w:rsid w:val="00530E6B"/>
    <w:rsid w:val="0054132A"/>
    <w:rsid w:val="00541DD5"/>
    <w:rsid w:val="00546397"/>
    <w:rsid w:val="00581C52"/>
    <w:rsid w:val="00583918"/>
    <w:rsid w:val="00593497"/>
    <w:rsid w:val="005A0E73"/>
    <w:rsid w:val="005F50A4"/>
    <w:rsid w:val="0060493E"/>
    <w:rsid w:val="00654D07"/>
    <w:rsid w:val="00657206"/>
    <w:rsid w:val="00667203"/>
    <w:rsid w:val="00670F46"/>
    <w:rsid w:val="00676B99"/>
    <w:rsid w:val="00682A44"/>
    <w:rsid w:val="00687B80"/>
    <w:rsid w:val="006962F3"/>
    <w:rsid w:val="00697DBF"/>
    <w:rsid w:val="006B3CDF"/>
    <w:rsid w:val="006B465C"/>
    <w:rsid w:val="006B4BF4"/>
    <w:rsid w:val="006B4E7E"/>
    <w:rsid w:val="006D165A"/>
    <w:rsid w:val="006F0A59"/>
    <w:rsid w:val="006F20E7"/>
    <w:rsid w:val="0070440C"/>
    <w:rsid w:val="00710064"/>
    <w:rsid w:val="00717A7C"/>
    <w:rsid w:val="007306D8"/>
    <w:rsid w:val="0074383E"/>
    <w:rsid w:val="00752CB0"/>
    <w:rsid w:val="00765608"/>
    <w:rsid w:val="007733B3"/>
    <w:rsid w:val="007752A4"/>
    <w:rsid w:val="00797DFF"/>
    <w:rsid w:val="007A02B7"/>
    <w:rsid w:val="007A27BB"/>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82DA8"/>
    <w:rsid w:val="00990E3F"/>
    <w:rsid w:val="00992B08"/>
    <w:rsid w:val="009C0AF7"/>
    <w:rsid w:val="009D506A"/>
    <w:rsid w:val="009D7083"/>
    <w:rsid w:val="009E0ECA"/>
    <w:rsid w:val="00A04CE4"/>
    <w:rsid w:val="00A12E9D"/>
    <w:rsid w:val="00A14EE2"/>
    <w:rsid w:val="00A50C6B"/>
    <w:rsid w:val="00A61B58"/>
    <w:rsid w:val="00A64E2A"/>
    <w:rsid w:val="00A94EE8"/>
    <w:rsid w:val="00A95CCB"/>
    <w:rsid w:val="00AA5E94"/>
    <w:rsid w:val="00AB1991"/>
    <w:rsid w:val="00AB5E75"/>
    <w:rsid w:val="00AD5815"/>
    <w:rsid w:val="00AF1F0C"/>
    <w:rsid w:val="00B103A7"/>
    <w:rsid w:val="00B132D5"/>
    <w:rsid w:val="00B51594"/>
    <w:rsid w:val="00B55A4F"/>
    <w:rsid w:val="00B56EB8"/>
    <w:rsid w:val="00B6536C"/>
    <w:rsid w:val="00B803F5"/>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699C"/>
    <w:rsid w:val="00C81548"/>
    <w:rsid w:val="00C953C3"/>
    <w:rsid w:val="00CB656A"/>
    <w:rsid w:val="00CC2A4F"/>
    <w:rsid w:val="00CD22BC"/>
    <w:rsid w:val="00CE1EFD"/>
    <w:rsid w:val="00D10D90"/>
    <w:rsid w:val="00D166CB"/>
    <w:rsid w:val="00D2165F"/>
    <w:rsid w:val="00D35C3C"/>
    <w:rsid w:val="00D3642C"/>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5340"/>
    <w:rsid w:val="00E37D8A"/>
    <w:rsid w:val="00E54947"/>
    <w:rsid w:val="00E567B1"/>
    <w:rsid w:val="00E63204"/>
    <w:rsid w:val="00E67D2E"/>
    <w:rsid w:val="00E67DA7"/>
    <w:rsid w:val="00E86AAE"/>
    <w:rsid w:val="00EB4175"/>
    <w:rsid w:val="00EC12E9"/>
    <w:rsid w:val="00EE1C0E"/>
    <w:rsid w:val="00EF6306"/>
    <w:rsid w:val="00F07E42"/>
    <w:rsid w:val="00F21B84"/>
    <w:rsid w:val="00F35120"/>
    <w:rsid w:val="00F51267"/>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semiHidden/>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semiHidden/>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 w:id="18449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1682</Words>
  <Characters>9593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6</cp:revision>
  <cp:lastPrinted>2021-05-28T06:39:00Z</cp:lastPrinted>
  <dcterms:created xsi:type="dcterms:W3CDTF">2021-10-05T11:25:00Z</dcterms:created>
  <dcterms:modified xsi:type="dcterms:W3CDTF">2021-11-04T08:24:00Z</dcterms:modified>
</cp:coreProperties>
</file>