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474FE964" w:rsidR="00657206" w:rsidRDefault="00657206" w:rsidP="00657206">
      <w:pPr>
        <w:pStyle w:val="Corpodeltesto2"/>
        <w:spacing w:after="0"/>
        <w:jc w:val="center"/>
        <w:rPr>
          <w:rFonts w:ascii="Arial" w:hAnsi="Arial" w:cs="Arial"/>
          <w:b/>
          <w:bCs/>
          <w:sz w:val="24"/>
          <w:szCs w:val="24"/>
        </w:rPr>
      </w:pPr>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DEL</w:t>
      </w:r>
      <w:r w:rsidR="00C72A11" w:rsidRPr="00202095">
        <w:rPr>
          <w:rFonts w:ascii="Arial" w:hAnsi="Arial" w:cs="Arial"/>
          <w:b/>
          <w:bCs/>
          <w:sz w:val="24"/>
          <w:szCs w:val="24"/>
          <w:highlight w:val="yellow"/>
        </w:rPr>
        <w:t xml:space="preserve"> </w:t>
      </w:r>
      <w:r w:rsidR="00202095" w:rsidRPr="00202095">
        <w:rPr>
          <w:rFonts w:ascii="Arial" w:hAnsi="Arial" w:cs="Arial"/>
          <w:b/>
          <w:bCs/>
          <w:sz w:val="24"/>
          <w:szCs w:val="24"/>
          <w:highlight w:val="yellow"/>
        </w:rPr>
        <w:t>26/09/2022</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9"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 xml:space="preserve">NON </w:t>
      </w:r>
      <w:proofErr w:type="gramStart"/>
      <w:r w:rsidRPr="00C9434B">
        <w:rPr>
          <w:rFonts w:ascii="Arial" w:hAnsi="Arial" w:cs="Arial"/>
          <w:b/>
          <w:bCs/>
          <w:sz w:val="18"/>
          <w:szCs w:val="18"/>
        </w:rPr>
        <w:t>E’</w:t>
      </w:r>
      <w:proofErr w:type="gramEnd"/>
      <w:r w:rsidRPr="00C9434B">
        <w:rPr>
          <w:rFonts w:ascii="Arial" w:hAnsi="Arial" w:cs="Arial"/>
          <w:b/>
          <w:bCs/>
          <w:sz w:val="18"/>
          <w:szCs w:val="18"/>
        </w:rPr>
        <w:t xml:space="preserv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14D229B1" w14:textId="77777777" w:rsidR="00657206" w:rsidRDefault="00657206" w:rsidP="00657206">
      <w:pPr>
        <w:jc w:val="both"/>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21A50EEB" w14:textId="48B11ECF" w:rsidR="00794042" w:rsidRPr="00EC4EEC" w:rsidRDefault="00794042" w:rsidP="00794042">
      <w:pPr>
        <w:pStyle w:val="Intestazione"/>
        <w:jc w:val="both"/>
        <w:rPr>
          <w:rFonts w:ascii="Arial" w:hAnsi="Arial" w:cs="Arial"/>
          <w:b/>
          <w:sz w:val="22"/>
          <w:szCs w:val="22"/>
        </w:rPr>
      </w:pPr>
      <w:r w:rsidRPr="00EC4EEC">
        <w:rPr>
          <w:rFonts w:ascii="Arial" w:hAnsi="Arial" w:cs="Arial"/>
          <w:b/>
          <w:sz w:val="22"/>
          <w:highlight w:val="yellow"/>
        </w:rPr>
        <w:t xml:space="preserve">ENTE: ASST di LECCO - sede di lavoro c/o </w:t>
      </w:r>
      <w:r w:rsidR="00EC4EEC" w:rsidRPr="00EC4EEC">
        <w:rPr>
          <w:rFonts w:ascii="Arial" w:hAnsi="Arial" w:cs="Arial"/>
          <w:b/>
          <w:sz w:val="22"/>
          <w:highlight w:val="yellow"/>
        </w:rPr>
        <w:t>Presidio Ospedaliero di MERATE</w:t>
      </w:r>
    </w:p>
    <w:p w14:paraId="52409D75" w14:textId="77777777" w:rsidR="00794042" w:rsidRPr="00794042" w:rsidRDefault="00794042" w:rsidP="00794042">
      <w:pPr>
        <w:pStyle w:val="Titolo9"/>
        <w:tabs>
          <w:tab w:val="num" w:pos="284"/>
        </w:tabs>
        <w:rPr>
          <w:rFonts w:ascii="Arial" w:hAnsi="Arial" w:cs="Arial"/>
          <w:bCs/>
          <w:i w:val="0"/>
          <w:iCs w:val="0"/>
          <w:sz w:val="22"/>
          <w:szCs w:val="22"/>
        </w:rPr>
      </w:pPr>
      <w:r w:rsidRPr="00794042">
        <w:rPr>
          <w:rFonts w:ascii="Arial" w:hAnsi="Arial" w:cs="Arial"/>
          <w:b/>
          <w:i w:val="0"/>
          <w:iCs w:val="0"/>
          <w:sz w:val="22"/>
        </w:rPr>
        <w:t>UNITA’:</w:t>
      </w:r>
      <w:r w:rsidRPr="00794042">
        <w:rPr>
          <w:rFonts w:ascii="Arial" w:hAnsi="Arial" w:cs="Arial"/>
          <w:bCs/>
          <w:sz w:val="22"/>
        </w:rPr>
        <w:t xml:space="preserve"> 2</w:t>
      </w:r>
      <w:r w:rsidRPr="00794042">
        <w:rPr>
          <w:rFonts w:ascii="Arial" w:hAnsi="Arial" w:cs="Arial"/>
          <w:bCs/>
          <w:i w:val="0"/>
          <w:iCs w:val="0"/>
          <w:sz w:val="22"/>
        </w:rPr>
        <w:t xml:space="preserve"> </w:t>
      </w:r>
      <w:r w:rsidRPr="00794042">
        <w:rPr>
          <w:rFonts w:ascii="Arial" w:hAnsi="Arial" w:cs="Arial"/>
          <w:bCs/>
          <w:i w:val="0"/>
          <w:iCs w:val="0"/>
          <w:sz w:val="22"/>
          <w:szCs w:val="22"/>
        </w:rPr>
        <w:t>Operatori Tecnici cat.  B – con competenze in ambito di manutenzione su serramenti, arredi ed attrezzature e buone capacità relazionali per poter lavorare in squadra presso P.O. di Merate.</w:t>
      </w:r>
    </w:p>
    <w:p w14:paraId="510B6D52" w14:textId="6CD21370" w:rsidR="00794042" w:rsidRPr="00794042" w:rsidRDefault="00794042" w:rsidP="00794042">
      <w:pPr>
        <w:pStyle w:val="Titolo9"/>
        <w:tabs>
          <w:tab w:val="num" w:pos="284"/>
        </w:tabs>
        <w:rPr>
          <w:rFonts w:ascii="Arial" w:hAnsi="Arial" w:cs="Arial"/>
          <w:b/>
          <w:i w:val="0"/>
          <w:iCs w:val="0"/>
          <w:sz w:val="22"/>
          <w:szCs w:val="22"/>
        </w:rPr>
      </w:pPr>
      <w:r w:rsidRPr="00794042">
        <w:rPr>
          <w:rFonts w:ascii="Arial" w:hAnsi="Arial" w:cs="Arial"/>
          <w:bCs/>
          <w:i w:val="0"/>
          <w:iCs w:val="0"/>
          <w:sz w:val="22"/>
          <w:szCs w:val="22"/>
        </w:rPr>
        <w:t>P</w:t>
      </w:r>
      <w:r w:rsidRPr="00794042">
        <w:rPr>
          <w:rFonts w:ascii="Arial" w:hAnsi="Arial" w:cs="Arial"/>
          <w:b/>
          <w:i w:val="0"/>
          <w:iCs w:val="0"/>
          <w:sz w:val="22"/>
        </w:rPr>
        <w:t xml:space="preserve">rincipali mansioni: </w:t>
      </w:r>
      <w:r w:rsidRPr="00794042">
        <w:rPr>
          <w:rFonts w:ascii="Arial" w:hAnsi="Arial" w:cs="Arial"/>
          <w:bCs/>
          <w:i w:val="0"/>
          <w:iCs w:val="0"/>
          <w:sz w:val="22"/>
        </w:rPr>
        <w:t>riparazioni serramenti, maniglie e maniglioni antipanico, posa fasce paracolpi e paraspigoli, riparazioni e movimentazioni arredi e attività similari.</w:t>
      </w:r>
      <w:r w:rsidRPr="00794042">
        <w:rPr>
          <w:rFonts w:ascii="Arial" w:hAnsi="Arial" w:cs="Arial"/>
          <w:bCs/>
          <w:i w:val="0"/>
          <w:iCs w:val="0"/>
          <w:sz w:val="22"/>
          <w:szCs w:val="22"/>
        </w:rPr>
        <w:t xml:space="preserve"> </w:t>
      </w:r>
    </w:p>
    <w:p w14:paraId="33898E00" w14:textId="77777777" w:rsidR="00794042" w:rsidRDefault="00794042" w:rsidP="00794042">
      <w:pPr>
        <w:pStyle w:val="Intestazione"/>
        <w:jc w:val="both"/>
        <w:rPr>
          <w:rFonts w:ascii="Arial" w:hAnsi="Arial" w:cs="Arial"/>
          <w:b/>
          <w:sz w:val="22"/>
        </w:rPr>
      </w:pPr>
    </w:p>
    <w:p w14:paraId="3E6DCA7E" w14:textId="5CE40B12" w:rsidR="00794042" w:rsidRPr="00794042" w:rsidRDefault="00794042" w:rsidP="00794042">
      <w:pPr>
        <w:pStyle w:val="Intestazione"/>
        <w:jc w:val="both"/>
        <w:rPr>
          <w:rFonts w:ascii="Arial" w:hAnsi="Arial" w:cs="Arial"/>
          <w:b/>
          <w:sz w:val="22"/>
        </w:rPr>
      </w:pPr>
      <w:r w:rsidRPr="00794042">
        <w:rPr>
          <w:rFonts w:ascii="Arial" w:hAnsi="Arial" w:cs="Arial"/>
          <w:b/>
          <w:sz w:val="22"/>
        </w:rPr>
        <w:t xml:space="preserve">DURATA: </w:t>
      </w:r>
      <w:r w:rsidRPr="00794042">
        <w:rPr>
          <w:rFonts w:ascii="Arial" w:hAnsi="Arial" w:cs="Arial"/>
          <w:bCs/>
          <w:sz w:val="22"/>
        </w:rPr>
        <w:t>Tempo indeterminato gli operatori tecnici faranno parte del gruppo di reperibili che seguono in particolare le chiamate urgenti relative agli impianti idraulici, impianti di posta pneumatica, serrature malfunzionanti, ecc.</w:t>
      </w:r>
      <w:proofErr w:type="gramStart"/>
      <w:r w:rsidRPr="00794042">
        <w:rPr>
          <w:rFonts w:ascii="Arial" w:hAnsi="Arial" w:cs="Arial"/>
          <w:bCs/>
          <w:sz w:val="22"/>
        </w:rPr>
        <w:t>. .</w:t>
      </w:r>
      <w:proofErr w:type="gramEnd"/>
    </w:p>
    <w:p w14:paraId="4EB91335" w14:textId="77777777" w:rsidR="00794042" w:rsidRDefault="00794042" w:rsidP="00794042">
      <w:pPr>
        <w:pStyle w:val="Intestazione"/>
        <w:jc w:val="both"/>
        <w:rPr>
          <w:rFonts w:ascii="Arial" w:hAnsi="Arial" w:cs="Arial"/>
          <w:b/>
          <w:sz w:val="22"/>
        </w:rPr>
      </w:pPr>
    </w:p>
    <w:p w14:paraId="14FE063D" w14:textId="3F197562" w:rsidR="00794042" w:rsidRPr="00794042" w:rsidRDefault="00794042" w:rsidP="00794042">
      <w:pPr>
        <w:pStyle w:val="Intestazione"/>
        <w:jc w:val="both"/>
        <w:rPr>
          <w:rFonts w:ascii="Arial" w:hAnsi="Arial" w:cs="Arial"/>
          <w:bCs/>
          <w:sz w:val="22"/>
        </w:rPr>
      </w:pPr>
      <w:r w:rsidRPr="00794042">
        <w:rPr>
          <w:rFonts w:ascii="Arial" w:hAnsi="Arial" w:cs="Arial"/>
          <w:b/>
          <w:sz w:val="22"/>
        </w:rPr>
        <w:t>PROVA SELETTIVA:</w:t>
      </w:r>
      <w:r w:rsidRPr="00794042">
        <w:rPr>
          <w:rFonts w:ascii="Arial" w:hAnsi="Arial" w:cs="Arial"/>
          <w:bCs/>
          <w:sz w:val="22"/>
        </w:rPr>
        <w:t xml:space="preserve"> Colloquio – Prova pratica.</w:t>
      </w:r>
    </w:p>
    <w:p w14:paraId="24530F99" w14:textId="02432BF3" w:rsidR="00303478" w:rsidRDefault="00303478" w:rsidP="00303478">
      <w:pPr>
        <w:pStyle w:val="Intestazione"/>
        <w:ind w:left="1418"/>
        <w:jc w:val="both"/>
        <w:rPr>
          <w:bCs/>
          <w:sz w:val="22"/>
        </w:rPr>
      </w:pPr>
    </w:p>
    <w:p w14:paraId="65F9B69B" w14:textId="77777777" w:rsidR="00303478" w:rsidRDefault="00303478" w:rsidP="00303478">
      <w:pPr>
        <w:pStyle w:val="Intestazione"/>
        <w:ind w:left="1418"/>
        <w:jc w:val="both"/>
        <w:rPr>
          <w:bCs/>
          <w:sz w:val="22"/>
        </w:rPr>
      </w:pP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43EB3A8E" w14:textId="03987B0B" w:rsidR="00657206" w:rsidRDefault="00657206" w:rsidP="00657206">
      <w:pPr>
        <w:pStyle w:val="Corpodeltesto3"/>
        <w:jc w:val="center"/>
        <w:rPr>
          <w:rFonts w:ascii="Arial" w:hAnsi="Arial" w:cs="Arial"/>
          <w:b/>
          <w:bCs/>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0BB50F72" w14:textId="77777777" w:rsidR="00303478" w:rsidRPr="00E54947" w:rsidRDefault="00303478" w:rsidP="00657206">
      <w:pPr>
        <w:pStyle w:val="Corpodeltesto3"/>
        <w:jc w:val="center"/>
        <w:rPr>
          <w:rFonts w:ascii="Arial" w:hAnsi="Arial" w:cs="Arial"/>
          <w:sz w:val="20"/>
          <w:szCs w:val="20"/>
        </w:rPr>
      </w:pP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478D0037"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074E1414" w14:textId="5964EB6D" w:rsidR="0052480D" w:rsidRDefault="0052480D" w:rsidP="0052480D">
      <w:pPr>
        <w:pStyle w:val="Corpotesto"/>
        <w:jc w:val="both"/>
        <w:rPr>
          <w:rFonts w:ascii="Arial" w:hAnsi="Arial" w:cs="Arial"/>
          <w:sz w:val="22"/>
          <w:szCs w:val="22"/>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lastRenderedPageBreak/>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1448F1AB" w:rsidR="004A0EFA" w:rsidRDefault="004A0EFA" w:rsidP="00657206">
      <w:pPr>
        <w:rPr>
          <w:rFonts w:ascii="Arial" w:hAnsi="Arial" w:cs="Arial"/>
          <w:sz w:val="22"/>
          <w:szCs w:val="22"/>
        </w:rPr>
      </w:pPr>
    </w:p>
    <w:p w14:paraId="69A3C49D" w14:textId="6DEB21A7" w:rsidR="004A0EFA" w:rsidRDefault="004A0EFA" w:rsidP="00657206">
      <w:pPr>
        <w:rPr>
          <w:rFonts w:ascii="Arial" w:hAnsi="Arial" w:cs="Arial"/>
          <w:sz w:val="22"/>
          <w:szCs w:val="22"/>
        </w:rPr>
      </w:pPr>
    </w:p>
    <w:p w14:paraId="7076FB40" w14:textId="1F91C28F" w:rsidR="00303478" w:rsidRDefault="00303478" w:rsidP="00657206">
      <w:pPr>
        <w:rPr>
          <w:rFonts w:ascii="Arial" w:hAnsi="Arial" w:cs="Arial"/>
          <w:sz w:val="22"/>
          <w:szCs w:val="22"/>
        </w:rPr>
      </w:pPr>
    </w:p>
    <w:p w14:paraId="35E1A89D" w14:textId="77777777" w:rsidR="00303478" w:rsidRDefault="00303478" w:rsidP="00657206">
      <w:pPr>
        <w:rPr>
          <w:rFonts w:ascii="Arial" w:hAnsi="Arial" w:cs="Arial"/>
          <w:sz w:val="22"/>
          <w:szCs w:val="22"/>
        </w:rPr>
      </w:pP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8"/>
  </w:num>
  <w:num w:numId="2" w16cid:durableId="827290343">
    <w:abstractNumId w:val="16"/>
  </w:num>
  <w:num w:numId="3" w16cid:durableId="1887986227">
    <w:abstractNumId w:val="4"/>
  </w:num>
  <w:num w:numId="4" w16cid:durableId="2135516552">
    <w:abstractNumId w:val="20"/>
  </w:num>
  <w:num w:numId="5" w16cid:durableId="896673248">
    <w:abstractNumId w:val="24"/>
  </w:num>
  <w:num w:numId="6" w16cid:durableId="1514298011">
    <w:abstractNumId w:val="23"/>
  </w:num>
  <w:num w:numId="7" w16cid:durableId="652026685">
    <w:abstractNumId w:val="7"/>
  </w:num>
  <w:num w:numId="8" w16cid:durableId="775634553">
    <w:abstractNumId w:val="2"/>
  </w:num>
  <w:num w:numId="9" w16cid:durableId="1198083503">
    <w:abstractNumId w:val="12"/>
  </w:num>
  <w:num w:numId="10" w16cid:durableId="1113288693">
    <w:abstractNumId w:val="26"/>
  </w:num>
  <w:num w:numId="11" w16cid:durableId="1772046579">
    <w:abstractNumId w:val="19"/>
  </w:num>
  <w:num w:numId="12" w16cid:durableId="138159691">
    <w:abstractNumId w:val="11"/>
  </w:num>
  <w:num w:numId="13" w16cid:durableId="310182162">
    <w:abstractNumId w:val="30"/>
  </w:num>
  <w:num w:numId="14" w16cid:durableId="959452532">
    <w:abstractNumId w:val="8"/>
  </w:num>
  <w:num w:numId="15" w16cid:durableId="43258976">
    <w:abstractNumId w:val="29"/>
  </w:num>
  <w:num w:numId="16" w16cid:durableId="2032947124">
    <w:abstractNumId w:val="32"/>
  </w:num>
  <w:num w:numId="17" w16cid:durableId="1502699163">
    <w:abstractNumId w:val="27"/>
  </w:num>
  <w:num w:numId="18" w16cid:durableId="453253104">
    <w:abstractNumId w:val="25"/>
  </w:num>
  <w:num w:numId="19" w16cid:durableId="1895047836">
    <w:abstractNumId w:val="18"/>
  </w:num>
  <w:num w:numId="20" w16cid:durableId="1105229702">
    <w:abstractNumId w:val="3"/>
  </w:num>
  <w:num w:numId="21" w16cid:durableId="342360675">
    <w:abstractNumId w:val="33"/>
  </w:num>
  <w:num w:numId="22" w16cid:durableId="1846481823">
    <w:abstractNumId w:val="22"/>
  </w:num>
  <w:num w:numId="23" w16cid:durableId="1583371029">
    <w:abstractNumId w:val="14"/>
  </w:num>
  <w:num w:numId="24" w16cid:durableId="2028947845">
    <w:abstractNumId w:val="13"/>
  </w:num>
  <w:num w:numId="25" w16cid:durableId="313144265">
    <w:abstractNumId w:val="0"/>
  </w:num>
  <w:num w:numId="26" w16cid:durableId="171700657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1"/>
  </w:num>
  <w:num w:numId="28" w16cid:durableId="1575820063">
    <w:abstractNumId w:val="9"/>
  </w:num>
  <w:num w:numId="29" w16cid:durableId="448744221">
    <w:abstractNumId w:val="6"/>
  </w:num>
  <w:num w:numId="30" w16cid:durableId="1805079136">
    <w:abstractNumId w:val="5"/>
  </w:num>
  <w:num w:numId="31" w16cid:durableId="2053379112">
    <w:abstractNumId w:val="21"/>
  </w:num>
  <w:num w:numId="32" w16cid:durableId="1010259077">
    <w:abstractNumId w:val="17"/>
  </w:num>
  <w:num w:numId="33" w16cid:durableId="2076127557">
    <w:abstractNumId w:val="1"/>
  </w:num>
  <w:num w:numId="34" w16cid:durableId="1639190904">
    <w:abstractNumId w:val="10"/>
  </w:num>
  <w:num w:numId="35" w16cid:durableId="246352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02095"/>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4042"/>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197"/>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C4EEC"/>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562">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1575</Words>
  <Characters>8981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12</cp:revision>
  <cp:lastPrinted>2021-05-28T06:39:00Z</cp:lastPrinted>
  <dcterms:created xsi:type="dcterms:W3CDTF">2022-05-16T12:58:00Z</dcterms:created>
  <dcterms:modified xsi:type="dcterms:W3CDTF">2022-09-08T08:23:00Z</dcterms:modified>
</cp:coreProperties>
</file>